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9CC6" w14:textId="0A925D45" w:rsidR="0076427E" w:rsidRPr="00AD5826" w:rsidRDefault="0076427E" w:rsidP="0076427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ru-RU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Анастасия Семенова</w:t>
      </w:r>
    </w:p>
    <w:p w14:paraId="368F3464" w14:textId="6A99A502" w:rsidR="0076427E" w:rsidRPr="00AD5826" w:rsidRDefault="0076427E" w:rsidP="0076427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ru-RU"/>
        </w:rPr>
      </w:pPr>
      <w:r w:rsidRPr="00E65619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Сертификат</w:t>
      </w:r>
      <w:r w:rsidRPr="00AD5826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: </w:t>
      </w:r>
      <w:r w:rsidRPr="00E65619">
        <w:rPr>
          <w:rFonts w:ascii="Calibri" w:eastAsia="Times New Roman" w:hAnsi="Calibri" w:cs="Calibri"/>
          <w:b/>
          <w:bCs/>
          <w:sz w:val="28"/>
          <w:szCs w:val="28"/>
        </w:rPr>
        <w:t>Intermediate</w:t>
      </w:r>
      <w:r w:rsidRPr="00AD5826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Junior</w:t>
      </w:r>
      <w:r w:rsidRPr="00AD5826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 2 / </w:t>
      </w:r>
      <w:r w:rsidRPr="00E65619">
        <w:rPr>
          <w:rFonts w:ascii="Calibri" w:eastAsia="Times New Roman" w:hAnsi="Calibri" w:cs="Calibri"/>
          <w:b/>
          <w:bCs/>
          <w:sz w:val="28"/>
          <w:szCs w:val="28"/>
        </w:rPr>
        <w:t>Level</w:t>
      </w:r>
      <w:r w:rsidRPr="00AD5826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 </w:t>
      </w:r>
      <w:r w:rsidR="00AD5826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2</w:t>
      </w:r>
    </w:p>
    <w:p w14:paraId="3B1C6828" w14:textId="77777777" w:rsidR="0076427E" w:rsidRPr="00AD5826" w:rsidRDefault="0076427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02ADF7DD" w14:textId="55EE8976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Дорогие коллеги и подопечные!</w:t>
      </w:r>
    </w:p>
    <w:p w14:paraId="1BE93974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Меня зовут Анастасия Семенова.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</w:p>
    <w:p w14:paraId="5D4DE6F0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Рада представить всем желающим менторскую программу, рассчитанную на различные уровни подготовки.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</w:p>
    <w:p w14:paraId="10A17030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1C59A39A" w14:textId="2312D731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Приглашаю присоединиться к практическим и теоретическим урокам, Онлайн трансляциям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мастерских по составлению последовательностей, а также методическим по преподаванию Шавасаны.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</w:p>
    <w:p w14:paraId="35E60D55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559A4D2B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Начинающим преподавателям рекомендую регулярное посещение следующих классов:</w:t>
      </w:r>
    </w:p>
    <w:p w14:paraId="65C5EC0F" w14:textId="572AF49C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b/>
          <w:bCs/>
          <w:color w:val="222222"/>
          <w:sz w:val="24"/>
          <w:szCs w:val="24"/>
          <w:lang w:val="ru-RU"/>
        </w:rPr>
        <w:t>Начальный-ПЛЮС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</w:p>
    <w:p w14:paraId="74FDE34C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9:00, среда, зал Чистые Пруды</w:t>
      </w:r>
    </w:p>
    <w:p w14:paraId="4B05D15F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(оплата на общих основаниях)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</w:p>
    <w:p w14:paraId="4863F201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b/>
          <w:bCs/>
          <w:color w:val="222222"/>
          <w:sz w:val="24"/>
          <w:szCs w:val="24"/>
          <w:lang w:val="ru-RU"/>
        </w:rPr>
        <w:t>Женский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</w:p>
    <w:p w14:paraId="3D47F238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(20:00, среда, Измайлово)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</w:p>
    <w:p w14:paraId="0C2430BA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(оплата на общих основаниях)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</w:p>
    <w:p w14:paraId="26A09A11" w14:textId="77777777" w:rsidR="007571D4" w:rsidRDefault="007571D4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1CFF73A3" w14:textId="3C446341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Ассистирование в классе</w:t>
      </w:r>
    </w:p>
    <w:p w14:paraId="0F03EE23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b/>
          <w:bCs/>
          <w:color w:val="222222"/>
          <w:sz w:val="24"/>
          <w:szCs w:val="24"/>
          <w:lang w:val="ru-RU"/>
        </w:rPr>
        <w:t>Начальный</w:t>
      </w:r>
    </w:p>
    <w:p w14:paraId="24D377DA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(18:30, пятница, Таганка)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</w:p>
    <w:p w14:paraId="5FA9B671" w14:textId="7A4355C4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(бесплатно, оговаривается заранее по списку)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</w:p>
    <w:p w14:paraId="156506F0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5FC7E9D2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b/>
          <w:bCs/>
          <w:color w:val="222222"/>
          <w:sz w:val="24"/>
          <w:szCs w:val="24"/>
          <w:lang w:val="ru-RU"/>
        </w:rPr>
        <w:t>Методические практикумы:</w:t>
      </w:r>
    </w:p>
    <w:p w14:paraId="136205D1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(11:00, среда, зал Чистые Пруды)</w:t>
      </w:r>
    </w:p>
    <w:p w14:paraId="3285E550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"Йога Айенгара - по порядку"</w:t>
      </w:r>
    </w:p>
    <w:p w14:paraId="55BB055A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Мы разбираем асаны, взаимосвязь между ними, формат преподавания более подробно</w:t>
      </w:r>
    </w:p>
    <w:p w14:paraId="02C93EFE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(оплата на общих основаниях)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</w:p>
    <w:p w14:paraId="08433439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15372FD3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Методические мастерские по субботам</w:t>
      </w:r>
    </w:p>
    <w:p w14:paraId="01325F37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(даты проведения объявляются заранее, оплата на общих основаниях)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</w:p>
    <w:p w14:paraId="047B5EE1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0BF3A36D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b/>
          <w:bCs/>
          <w:color w:val="222222"/>
          <w:sz w:val="24"/>
          <w:szCs w:val="24"/>
          <w:lang w:val="ru-RU"/>
        </w:rPr>
        <w:t>"БОЛЬШАЯ ИГРА"</w:t>
      </w:r>
    </w:p>
    <w:p w14:paraId="1CD148BA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(зал "Пушкинская")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</w:p>
    <w:p w14:paraId="597B708E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Трехчасовой практикум по составлению последовательностей для учеников разных уровней.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</w:p>
    <w:p w14:paraId="6F99DCF6" w14:textId="18C2E8D1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В основе теории лежат рекомендации старейших ассоциаций йоги Айенгара, а также анализ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программ ведущих преподавателей из разных стран.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</w:p>
    <w:p w14:paraId="7CBEC05A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3CE6279E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Практикум и научит:</w:t>
      </w:r>
    </w:p>
    <w:p w14:paraId="390F9262" w14:textId="45E59A6A" w:rsidR="00E55A4E" w:rsidRPr="00D3371A" w:rsidRDefault="00E55A4E" w:rsidP="00D3371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D3371A">
        <w:rPr>
          <w:rFonts w:eastAsia="Times New Roman" w:cstheme="minorHAnsi"/>
          <w:color w:val="222222"/>
          <w:sz w:val="24"/>
          <w:szCs w:val="24"/>
          <w:lang w:val="ru-RU"/>
        </w:rPr>
        <w:t>мыслить «блоками» при составлении последовательностей</w:t>
      </w:r>
    </w:p>
    <w:p w14:paraId="4369F3E1" w14:textId="15A49A03" w:rsidR="00E55A4E" w:rsidRPr="00D3371A" w:rsidRDefault="00E55A4E" w:rsidP="00D3371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D3371A">
        <w:rPr>
          <w:rFonts w:eastAsia="Times New Roman" w:cstheme="minorHAnsi"/>
          <w:color w:val="222222"/>
          <w:sz w:val="24"/>
          <w:szCs w:val="24"/>
          <w:lang w:val="ru-RU"/>
        </w:rPr>
        <w:lastRenderedPageBreak/>
        <w:t>подводить группу к выполнению «ключевой» асаны, что важно при составлении программы тематического урока</w:t>
      </w:r>
    </w:p>
    <w:p w14:paraId="58A8F1BF" w14:textId="6D53216F" w:rsidR="00E55A4E" w:rsidRPr="00D3371A" w:rsidRDefault="00E55A4E" w:rsidP="00D3371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D3371A">
        <w:rPr>
          <w:rFonts w:eastAsia="Times New Roman" w:cstheme="minorHAnsi"/>
          <w:color w:val="222222"/>
          <w:sz w:val="24"/>
          <w:szCs w:val="24"/>
          <w:lang w:val="ru-RU"/>
        </w:rPr>
        <w:t>шире ориентироваться в позах для реабилитации и отдыха, активных и восстанавливающих</w:t>
      </w:r>
    </w:p>
    <w:p w14:paraId="644F1044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482FDF6A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b/>
          <w:bCs/>
          <w:color w:val="222222"/>
          <w:sz w:val="24"/>
          <w:szCs w:val="24"/>
          <w:lang w:val="ru-RU"/>
        </w:rPr>
        <w:t>"ШАВАСАНА"</w:t>
      </w:r>
      <w:r w:rsidRPr="0053726B">
        <w:rPr>
          <w:rFonts w:eastAsia="Times New Roman" w:cstheme="minorHAnsi"/>
          <w:b/>
          <w:bCs/>
          <w:color w:val="222222"/>
          <w:sz w:val="24"/>
          <w:szCs w:val="24"/>
        </w:rPr>
        <w:t> </w:t>
      </w:r>
    </w:p>
    <w:p w14:paraId="6F9AAFC2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мастерские, объединенные единой канвой:</w:t>
      </w:r>
    </w:p>
    <w:p w14:paraId="1C55A5E8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1CCA75A6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1)Шавасана - инструкция по сборке</w:t>
      </w:r>
    </w:p>
    <w:p w14:paraId="1E1015E8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2)Шавасана - дорожная карта 1.0</w:t>
      </w:r>
    </w:p>
    <w:p w14:paraId="6A252C63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3)Шавасана - дорожная карта 2.0</w:t>
      </w:r>
    </w:p>
    <w:p w14:paraId="2F24BA44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2F0A968D" w14:textId="5742AFA9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За основу берется практикум четырех основных типов Шавасаны, исследуется разница между подставками, ощущениями, а также навыки коммуникации с новичками.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</w:p>
    <w:p w14:paraId="443E5C84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276FFDC2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i/>
          <w:iCs/>
          <w:color w:val="222222"/>
          <w:sz w:val="24"/>
          <w:szCs w:val="24"/>
          <w:lang w:val="ru-RU"/>
        </w:rPr>
        <w:t>«Удачная Шавасана для многих из нас однажды приоткрыла дверь в мир йоги. С этого необычного состояния начинался и мой интерес к процессу осмысления себя в пространстве и времени, асаны прошедшего урока приобретали более отчетливый смысл именно в Шавасане. Также это состояние - мост между практикой асан и Пранаямой, между действием и созерцанием. »</w:t>
      </w:r>
    </w:p>
    <w:p w14:paraId="0E66D219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1996BBA9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Чтобы присоединиться к программе подготовки преподавателей, свяжитесь со мной по электронной почте</w:t>
      </w:r>
    </w:p>
    <w:p w14:paraId="46AA0D2C" w14:textId="77777777" w:rsidR="00E55A4E" w:rsidRPr="0053726B" w:rsidRDefault="00AD5826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hyperlink r:id="rId5" w:tgtFrame="_blank" w:history="1">
        <w:r w:rsidR="00E55A4E" w:rsidRPr="0053726B">
          <w:rPr>
            <w:rFonts w:eastAsia="Times New Roman" w:cstheme="minorHAnsi"/>
            <w:color w:val="1155CC"/>
            <w:sz w:val="24"/>
            <w:szCs w:val="24"/>
            <w:u w:val="single"/>
          </w:rPr>
          <w:t>my</w:t>
        </w:r>
        <w:r w:rsidR="00E55A4E" w:rsidRPr="0053726B">
          <w:rPr>
            <w:rFonts w:eastAsia="Times New Roman" w:cstheme="minorHAnsi"/>
            <w:color w:val="1155CC"/>
            <w:sz w:val="24"/>
            <w:szCs w:val="24"/>
            <w:u w:val="single"/>
            <w:lang w:val="ru-RU"/>
          </w:rPr>
          <w:t>@</w:t>
        </w:r>
        <w:r w:rsidR="00E55A4E" w:rsidRPr="0053726B">
          <w:rPr>
            <w:rFonts w:eastAsia="Times New Roman" w:cstheme="minorHAnsi"/>
            <w:color w:val="1155CC"/>
            <w:sz w:val="24"/>
            <w:szCs w:val="24"/>
            <w:u w:val="single"/>
          </w:rPr>
          <w:t>asemjonova</w:t>
        </w:r>
        <w:r w:rsidR="00E55A4E" w:rsidRPr="0053726B">
          <w:rPr>
            <w:rFonts w:eastAsia="Times New Roman" w:cstheme="minorHAnsi"/>
            <w:color w:val="1155CC"/>
            <w:sz w:val="24"/>
            <w:szCs w:val="24"/>
            <w:u w:val="single"/>
            <w:lang w:val="ru-RU"/>
          </w:rPr>
          <w:t>.</w:t>
        </w:r>
        <w:r w:rsidR="00E55A4E" w:rsidRPr="0053726B">
          <w:rPr>
            <w:rFonts w:eastAsia="Times New Roman" w:cstheme="minorHAnsi"/>
            <w:color w:val="1155CC"/>
            <w:sz w:val="24"/>
            <w:szCs w:val="24"/>
            <w:u w:val="single"/>
          </w:rPr>
          <w:t>ru</w:t>
        </w:r>
      </w:hyperlink>
    </w:p>
    <w:p w14:paraId="04C83578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0FB7DFF7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Сообщите в свободной форме: как Вас зовут, как долго Вы занимаетесь, сколько раз в неделю, что ожидаете от совместной работы, преподаёте ли Вы йогу или только собираетесь, что-то ещё дополнительно, что считаете нужным. Тогда мы назначим предварительное собеседование лично или онлайн.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</w:p>
    <w:p w14:paraId="1C17B005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53C86683" w14:textId="77777777" w:rsidR="00E55A4E" w:rsidRPr="0053726B" w:rsidRDefault="00E55A4E" w:rsidP="00E55A4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 xml:space="preserve">Я также предоставляю ссылки на методические чаты в </w:t>
      </w:r>
      <w:r w:rsidRPr="0053726B">
        <w:rPr>
          <w:rFonts w:eastAsia="Times New Roman" w:cstheme="minorHAnsi"/>
          <w:color w:val="222222"/>
          <w:sz w:val="24"/>
          <w:szCs w:val="24"/>
        </w:rPr>
        <w:t>WhatsApp</w:t>
      </w: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 xml:space="preserve"> и </w:t>
      </w:r>
      <w:r w:rsidRPr="0053726B">
        <w:rPr>
          <w:rFonts w:eastAsia="Times New Roman" w:cstheme="minorHAnsi"/>
          <w:color w:val="222222"/>
          <w:sz w:val="24"/>
          <w:szCs w:val="24"/>
        </w:rPr>
        <w:t>Telegram</w:t>
      </w:r>
      <w:r w:rsidRPr="0053726B">
        <w:rPr>
          <w:rFonts w:eastAsia="Times New Roman" w:cstheme="minorHAnsi"/>
          <w:color w:val="222222"/>
          <w:sz w:val="24"/>
          <w:szCs w:val="24"/>
          <w:lang w:val="ru-RU"/>
        </w:rPr>
        <w:t>, где проходят регулярные трансляции практики и методических.</w:t>
      </w:r>
      <w:r w:rsidRPr="0053726B">
        <w:rPr>
          <w:rFonts w:eastAsia="Times New Roman" w:cstheme="minorHAnsi"/>
          <w:color w:val="222222"/>
          <w:sz w:val="24"/>
          <w:szCs w:val="24"/>
        </w:rPr>
        <w:t> </w:t>
      </w:r>
    </w:p>
    <w:p w14:paraId="0A4DC38D" w14:textId="77777777" w:rsidR="0002472A" w:rsidRPr="0053726B" w:rsidRDefault="0002472A">
      <w:pPr>
        <w:rPr>
          <w:rFonts w:cstheme="minorHAnsi"/>
          <w:sz w:val="24"/>
          <w:szCs w:val="24"/>
          <w:lang w:val="ru-RU"/>
        </w:rPr>
      </w:pPr>
    </w:p>
    <w:sectPr w:rsidR="0002472A" w:rsidRPr="0053726B" w:rsidSect="002E4BD6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02B5"/>
    <w:multiLevelType w:val="hybridMultilevel"/>
    <w:tmpl w:val="02F4C112"/>
    <w:lvl w:ilvl="0" w:tplc="68285F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1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4E"/>
    <w:rsid w:val="0002472A"/>
    <w:rsid w:val="002E4BD6"/>
    <w:rsid w:val="0053726B"/>
    <w:rsid w:val="007571D4"/>
    <w:rsid w:val="0076427E"/>
    <w:rsid w:val="007A4CD8"/>
    <w:rsid w:val="00AD5826"/>
    <w:rsid w:val="00D3371A"/>
    <w:rsid w:val="00E5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7C24"/>
  <w15:chartTrackingRefBased/>
  <w15:docId w15:val="{E611846A-8462-4111-8D81-CACA01B4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5A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3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@asemjonov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Ter-Avakova</dc:creator>
  <cp:keywords/>
  <dc:description/>
  <cp:lastModifiedBy>Sofia Ter-Avakova</cp:lastModifiedBy>
  <cp:revision>7</cp:revision>
  <dcterms:created xsi:type="dcterms:W3CDTF">2023-11-01T08:15:00Z</dcterms:created>
  <dcterms:modified xsi:type="dcterms:W3CDTF">2023-11-09T19:27:00Z</dcterms:modified>
</cp:coreProperties>
</file>